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F405" w14:textId="471BBA1E" w:rsidR="0000738C" w:rsidRPr="0000738C" w:rsidRDefault="0000738C" w:rsidP="0000738C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</w:pPr>
      <w:r w:rsidRPr="0000738C">
        <w:rPr>
          <w:rFonts w:ascii="Open Sans" w:eastAsia="Times New Roman" w:hAnsi="Open Sans" w:cs="Times New Roman"/>
          <w:b/>
          <w:bCs/>
          <w:color w:val="212529"/>
          <w:sz w:val="18"/>
          <w:lang w:eastAsia="pl-PL"/>
        </w:rPr>
        <w:t xml:space="preserve">Realizacji praw osób, których dane dotyczą w </w:t>
      </w:r>
      <w:r w:rsidR="00BD4C2D">
        <w:rPr>
          <w:rFonts w:ascii="Open Sans" w:eastAsia="Times New Roman" w:hAnsi="Open Sans" w:cs="Times New Roman"/>
          <w:b/>
          <w:bCs/>
          <w:color w:val="212529"/>
          <w:sz w:val="18"/>
          <w:lang w:eastAsia="pl-PL"/>
        </w:rPr>
        <w:t xml:space="preserve">Przedszkolu nr 7 </w:t>
      </w:r>
      <w:r>
        <w:rPr>
          <w:rFonts w:ascii="Open Sans" w:eastAsia="Times New Roman" w:hAnsi="Open Sans" w:cs="Times New Roman"/>
          <w:b/>
          <w:bCs/>
          <w:color w:val="212529"/>
          <w:sz w:val="18"/>
          <w:lang w:eastAsia="pl-PL"/>
        </w:rPr>
        <w:t xml:space="preserve"> </w:t>
      </w:r>
      <w:r w:rsidRPr="0000738C">
        <w:rPr>
          <w:rFonts w:ascii="Open Sans" w:eastAsia="Times New Roman" w:hAnsi="Open Sans" w:cs="Times New Roman"/>
          <w:b/>
          <w:bCs/>
          <w:color w:val="212529"/>
          <w:sz w:val="18"/>
          <w:lang w:eastAsia="pl-PL"/>
        </w:rPr>
        <w:t>na podstawie ogólnego rozporządzenia o ochronie danych (RODO) </w:t>
      </w:r>
    </w:p>
    <w:p w14:paraId="53B425C1" w14:textId="77777777" w:rsidR="0000738C" w:rsidRPr="0000738C" w:rsidRDefault="0000738C" w:rsidP="0000738C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</w:pPr>
      <w:r w:rsidRPr="0000738C">
        <w:rPr>
          <w:rFonts w:ascii="Open Sans" w:eastAsia="Times New Roman" w:hAnsi="Open Sans" w:cs="Times New Roman"/>
          <w:b/>
          <w:bCs/>
          <w:color w:val="212529"/>
          <w:sz w:val="18"/>
          <w:lang w:eastAsia="pl-PL"/>
        </w:rPr>
        <w:t>Podstawa prawna</w:t>
      </w:r>
    </w:p>
    <w:p w14:paraId="411930F5" w14:textId="77777777" w:rsidR="0000738C" w:rsidRPr="0000738C" w:rsidRDefault="0000738C" w:rsidP="0000738C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</w:pPr>
      <w:r w:rsidRPr="0000738C"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  <w:t>Rozporządzenie Parlamentu Europejskiego i Rady (UE) nr 2016/679 z dnia 27 kwietnia 2016 r. w sprawie ochrony osób fizycznych w związku z przetwarzaniem danych osobowych i w sprawie swobodnego przepływu takich danych oraz uchylenia dyrektywy 95/46/WE (ogólne rozporządzenie o ochronie danych) (Dz. Urz. UE L 119 z 04.05.2016, str. 1), zwanym wyżej "rozporządzeniem 2016/679", RODO. </w:t>
      </w:r>
    </w:p>
    <w:p w14:paraId="7E780AA8" w14:textId="77777777" w:rsidR="0000738C" w:rsidRDefault="0000738C" w:rsidP="0000738C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212529"/>
          <w:sz w:val="18"/>
          <w:lang w:eastAsia="pl-PL"/>
        </w:rPr>
      </w:pPr>
      <w:r w:rsidRPr="0000738C">
        <w:rPr>
          <w:rFonts w:ascii="Open Sans" w:eastAsia="Times New Roman" w:hAnsi="Open Sans" w:cs="Times New Roman"/>
          <w:b/>
          <w:bCs/>
          <w:color w:val="212529"/>
          <w:sz w:val="18"/>
          <w:lang w:eastAsia="pl-PL"/>
        </w:rPr>
        <w:t>Dane osobowe</w:t>
      </w:r>
    </w:p>
    <w:p w14:paraId="5E3DBF33" w14:textId="77777777" w:rsidR="0000738C" w:rsidRPr="0000738C" w:rsidRDefault="0000738C" w:rsidP="0000738C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</w:pPr>
      <w:r w:rsidRPr="0000738C"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  <w:t>Oznaczają informacje o zidentyfikowanej lub możliwej do zidentyfikowania osobie fizycznej (osobie, której dane dotyczą). Możliwa do zidentyfikowania osoba fizyczna to osoba, którą można bezpośrednio lub pośrednio zidentyfikować.</w:t>
      </w:r>
    </w:p>
    <w:p w14:paraId="01DCDE39" w14:textId="77777777" w:rsidR="0000738C" w:rsidRPr="0000738C" w:rsidRDefault="0000738C" w:rsidP="0000738C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</w:pPr>
      <w:r w:rsidRPr="0000738C"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  <w:t> </w:t>
      </w:r>
      <w:r w:rsidRPr="0000738C">
        <w:rPr>
          <w:rFonts w:ascii="Open Sans" w:eastAsia="Times New Roman" w:hAnsi="Open Sans" w:cs="Times New Roman"/>
          <w:b/>
          <w:bCs/>
          <w:color w:val="212529"/>
          <w:sz w:val="18"/>
          <w:lang w:eastAsia="pl-PL"/>
        </w:rPr>
        <w:t>Osoba, której dane dotyczą</w:t>
      </w:r>
    </w:p>
    <w:p w14:paraId="1145EA41" w14:textId="77777777" w:rsidR="0000738C" w:rsidRPr="0000738C" w:rsidRDefault="0000738C" w:rsidP="0000738C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</w:pPr>
      <w:r w:rsidRPr="0000738C"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  <w:t>Każda osoba fizyczna, której dane osobowe przetwarzane są przez Administratora.</w:t>
      </w:r>
    </w:p>
    <w:p w14:paraId="42388646" w14:textId="77777777" w:rsidR="0000738C" w:rsidRPr="0000738C" w:rsidRDefault="0000738C" w:rsidP="0000738C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</w:pPr>
      <w:r w:rsidRPr="0000738C"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  <w:t> </w:t>
      </w:r>
      <w:r w:rsidRPr="0000738C">
        <w:rPr>
          <w:rFonts w:ascii="Open Sans" w:eastAsia="Times New Roman" w:hAnsi="Open Sans" w:cs="Times New Roman"/>
          <w:b/>
          <w:bCs/>
          <w:color w:val="212529"/>
          <w:sz w:val="18"/>
          <w:lang w:eastAsia="pl-PL"/>
        </w:rPr>
        <w:t>Przetwarzanie</w:t>
      </w:r>
    </w:p>
    <w:p w14:paraId="0D8400ED" w14:textId="77777777" w:rsidR="0000738C" w:rsidRPr="0000738C" w:rsidRDefault="0000738C" w:rsidP="0000738C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</w:pPr>
      <w:r w:rsidRPr="0000738C"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  <w:t>Oznacza operację lub zestaw operacji wykonywanych na danych osobowych lub zestawach danych osobowych takie jak: zbieranie, utrwalanie, organizowanie, porządkowanie, przechowywanie, adaptowanie lub modyfikowanie, pobieranie, przeglądanie, wykorzystywanie, ujawnienie poprzez przesłanie, rozpowszechnianie lub innego rodzaju udostępnianie, dopasowywanie lub łączenie, ograniczenie, usuwanie lub niszczenie.</w:t>
      </w:r>
    </w:p>
    <w:p w14:paraId="1C24413E" w14:textId="77777777" w:rsidR="0000738C" w:rsidRPr="0000738C" w:rsidRDefault="0000738C" w:rsidP="0000738C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</w:pPr>
      <w:r w:rsidRPr="0000738C"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  <w:t> </w:t>
      </w:r>
      <w:r w:rsidRPr="0000738C">
        <w:rPr>
          <w:rFonts w:ascii="Open Sans" w:eastAsia="Times New Roman" w:hAnsi="Open Sans" w:cs="Times New Roman"/>
          <w:b/>
          <w:bCs/>
          <w:color w:val="212529"/>
          <w:sz w:val="18"/>
          <w:lang w:eastAsia="pl-PL"/>
        </w:rPr>
        <w:t>Realizacja praw osób, których dane dotyczą</w:t>
      </w:r>
    </w:p>
    <w:p w14:paraId="35E7A364" w14:textId="77777777" w:rsidR="0000738C" w:rsidRPr="0000738C" w:rsidRDefault="0000738C" w:rsidP="0000738C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</w:pPr>
      <w:r w:rsidRPr="0000738C"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  <w:t>Osobie, której dane dotyczą przysługują prawa na mocy art. 15-22 RODO, dotyczące przetwarzania jej danych osobowych: prawo dostępu, prawo do sprostowania, prawo do usunięcia, prawo do ograniczenia przetwarzania, prawo wniesienia sprzeciwu wobec przetwarzania, prawo do przenoszenia danych.</w:t>
      </w:r>
    </w:p>
    <w:p w14:paraId="12741231" w14:textId="4C41ACB3" w:rsidR="0000738C" w:rsidRPr="0000738C" w:rsidRDefault="0000738C" w:rsidP="0000738C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</w:pPr>
      <w:r w:rsidRPr="0000738C"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  <w:t xml:space="preserve">Osoba, której dane dotyczą może zwrócić się do </w:t>
      </w:r>
      <w:r w:rsidR="00BD4C2D"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  <w:t>Dyrektora Przedszkola nr 7 w Świdniku</w:t>
      </w:r>
      <w:r w:rsidRPr="0000738C"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  <w:t>, jako Administratora jej danych osobowych o realizację przysługujących jej praw.</w:t>
      </w:r>
    </w:p>
    <w:p w14:paraId="072E5950" w14:textId="77777777" w:rsidR="0000738C" w:rsidRPr="0000738C" w:rsidRDefault="0000738C" w:rsidP="0000738C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</w:pPr>
      <w:r w:rsidRPr="0000738C"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  <w:t>Osoba, której dane dotyczą ma prawo uzyskać informację o nie podjęciu działań w związku z jej żądaniem lub o ograniczeniach w przysługujących jej prawach.</w:t>
      </w:r>
    </w:p>
    <w:p w14:paraId="18251307" w14:textId="77777777" w:rsidR="0000738C" w:rsidRPr="0000738C" w:rsidRDefault="0000738C" w:rsidP="0000738C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</w:pPr>
      <w:r w:rsidRPr="0000738C"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  <w:t>Jeżeli Administrator nie będzie w stanie zidentyfikować osoby składającej wniosek na podstawie dokonanego zgłoszenia, zwróci się do wnioskodawcy o dodatkowe informacje. </w:t>
      </w:r>
    </w:p>
    <w:p w14:paraId="6157B986" w14:textId="77777777" w:rsidR="0000738C" w:rsidRPr="0000738C" w:rsidRDefault="0000738C" w:rsidP="0000738C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</w:pPr>
      <w:r w:rsidRPr="0000738C">
        <w:rPr>
          <w:rFonts w:ascii="Open Sans" w:eastAsia="Times New Roman" w:hAnsi="Open Sans" w:cs="Times New Roman"/>
          <w:b/>
          <w:bCs/>
          <w:color w:val="212529"/>
          <w:sz w:val="18"/>
          <w:lang w:eastAsia="pl-PL"/>
        </w:rPr>
        <w:t>Sposób dostarczania dokumentów</w:t>
      </w:r>
    </w:p>
    <w:p w14:paraId="7D753C8B" w14:textId="77777777" w:rsidR="0000738C" w:rsidRPr="0000738C" w:rsidRDefault="0000738C" w:rsidP="0000738C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</w:pPr>
      <w:r w:rsidRPr="0000738C"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  <w:t>Wniosek dotyczący realizacji praw można złożyć:</w:t>
      </w:r>
    </w:p>
    <w:p w14:paraId="15A08BCC" w14:textId="77777777" w:rsidR="0000738C" w:rsidRPr="0000738C" w:rsidRDefault="0000738C" w:rsidP="000073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</w:pPr>
      <w:r w:rsidRPr="0000738C"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  <w:t>pisemnie na adres: Urząd</w:t>
      </w:r>
      <w:r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  <w:t xml:space="preserve"> Miasta Świdnik ul Stanisława Wyspiańskiego 27, 21-040 Świdnik</w:t>
      </w:r>
    </w:p>
    <w:p w14:paraId="4B1FC8C8" w14:textId="5DD01FC9" w:rsidR="0000738C" w:rsidRPr="0000738C" w:rsidRDefault="0000738C" w:rsidP="000073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</w:pPr>
      <w:r w:rsidRPr="0000738C"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  <w:t xml:space="preserve">elektronicznie: </w:t>
      </w:r>
      <w:r w:rsidR="001B72C1"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  <w:t>iod@e-swidnik.pl</w:t>
      </w:r>
    </w:p>
    <w:p w14:paraId="67B4CDE2" w14:textId="77777777" w:rsidR="0000738C" w:rsidRPr="0000738C" w:rsidRDefault="0000738C" w:rsidP="0000738C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</w:pPr>
      <w:r w:rsidRPr="0000738C"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  <w:t> </w:t>
      </w:r>
      <w:r w:rsidRPr="0000738C">
        <w:rPr>
          <w:rFonts w:ascii="Open Sans" w:eastAsia="Times New Roman" w:hAnsi="Open Sans" w:cs="Times New Roman"/>
          <w:b/>
          <w:bCs/>
          <w:color w:val="212529"/>
          <w:sz w:val="18"/>
          <w:lang w:eastAsia="pl-PL"/>
        </w:rPr>
        <w:t>Terminy i sposób załatwienia sprawy</w:t>
      </w:r>
    </w:p>
    <w:p w14:paraId="1E4B43D3" w14:textId="77777777" w:rsidR="0000738C" w:rsidRPr="0000738C" w:rsidRDefault="0000738C" w:rsidP="0000738C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</w:pPr>
      <w:r w:rsidRPr="0000738C"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  <w:t xml:space="preserve">Zgodnie z art. 12 ust. 3 RODO bez zbędnej zwłoki, nie dłużej jednak niż w terminie miesiąca od otrzymania żądania. W przypadku skomplikowanego charakteru sprawy (charakter żądania lub liczba żądań) termin ten </w:t>
      </w:r>
      <w:r w:rsidRPr="0000738C"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  <w:lastRenderedPageBreak/>
        <w:t>można przedłużyć o kolejne dwa miesiące. W razie konieczności przedłużenia tego terminu Administrator informuje wnioskodawcę o przyczynach opóźnienia. </w:t>
      </w:r>
    </w:p>
    <w:p w14:paraId="4875BEA2" w14:textId="77777777" w:rsidR="0000738C" w:rsidRPr="0000738C" w:rsidRDefault="0000738C" w:rsidP="0000738C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</w:pPr>
      <w:r w:rsidRPr="0000738C">
        <w:rPr>
          <w:rFonts w:ascii="Open Sans" w:eastAsia="Times New Roman" w:hAnsi="Open Sans" w:cs="Times New Roman"/>
          <w:b/>
          <w:bCs/>
          <w:color w:val="212529"/>
          <w:sz w:val="18"/>
          <w:lang w:eastAsia="pl-PL"/>
        </w:rPr>
        <w:t>Tryb odwoławczy</w:t>
      </w:r>
    </w:p>
    <w:p w14:paraId="681F238B" w14:textId="0A4FCDF9" w:rsidR="0000738C" w:rsidRPr="0000738C" w:rsidRDefault="0000738C" w:rsidP="0000738C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</w:pPr>
      <w:r w:rsidRPr="0000738C"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  <w:t xml:space="preserve">W przypadku niepodjęcia działań w związku z żądaniem osoby, której dane dotyczą </w:t>
      </w:r>
      <w:r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  <w:t>Administrator</w:t>
      </w:r>
      <w:r w:rsidRPr="0000738C"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  <w:t xml:space="preserve"> informuje osobę, której dane dotyczą, o powodach niepodjęcia działań oraz o możliwości wniesienia skargi do Prezesa Urzędu</w:t>
      </w:r>
      <w:r>
        <w:rPr>
          <w:rFonts w:ascii="Open Sans" w:eastAsia="Times New Roman" w:hAnsi="Open Sans" w:cs="Times New Roman"/>
          <w:color w:val="212529"/>
          <w:sz w:val="18"/>
          <w:szCs w:val="18"/>
          <w:lang w:eastAsia="pl-PL"/>
        </w:rPr>
        <w:t xml:space="preserve"> Ochrony danych Osobowych.</w:t>
      </w:r>
    </w:p>
    <w:p w14:paraId="0DA36B68" w14:textId="77777777" w:rsidR="00C43C6C" w:rsidRDefault="00C43C6C"/>
    <w:sectPr w:rsidR="00C43C6C" w:rsidSect="00C43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9099C"/>
    <w:multiLevelType w:val="multilevel"/>
    <w:tmpl w:val="B768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8C"/>
    <w:rsid w:val="0000738C"/>
    <w:rsid w:val="001B72C1"/>
    <w:rsid w:val="008764E9"/>
    <w:rsid w:val="00BD4C2D"/>
    <w:rsid w:val="00C4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1C8A"/>
  <w15:docId w15:val="{0DDC9B8D-3F05-4576-9FD4-F757E93F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7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3</cp:revision>
  <dcterms:created xsi:type="dcterms:W3CDTF">2024-04-12T08:22:00Z</dcterms:created>
  <dcterms:modified xsi:type="dcterms:W3CDTF">2024-04-12T08:34:00Z</dcterms:modified>
</cp:coreProperties>
</file>